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B3B4D" w14:textId="77777777" w:rsidR="009B4556" w:rsidRPr="00B700F6" w:rsidRDefault="009B4556" w:rsidP="00CE084B">
      <w:pPr>
        <w:spacing w:after="0" w:line="360" w:lineRule="auto"/>
        <w:jc w:val="both"/>
        <w:rPr>
          <w:rFonts w:ascii="Times New Roman" w:hAnsi="Times New Roman"/>
          <w:bCs/>
          <w:iCs/>
          <w:color w:val="000000"/>
          <w:sz w:val="28"/>
          <w:szCs w:val="28"/>
        </w:rPr>
      </w:pPr>
      <w:r w:rsidRPr="00B700F6">
        <w:rPr>
          <w:rFonts w:ascii="Times New Roman" w:hAnsi="Times New Roman"/>
          <w:b/>
          <w:bCs/>
          <w:color w:val="000000"/>
          <w:sz w:val="24"/>
          <w:szCs w:val="24"/>
        </w:rPr>
        <w:t>GIÀN ĐỠ ĐẦU GIẾNG</w:t>
      </w:r>
      <w:r>
        <w:rPr>
          <w:rFonts w:ascii="Times New Roman" w:hAnsi="Times New Roman"/>
          <w:b/>
          <w:bCs/>
          <w:color w:val="000000"/>
          <w:sz w:val="24"/>
          <w:szCs w:val="24"/>
        </w:rPr>
        <w:t xml:space="preserve"> </w:t>
      </w:r>
      <w:r w:rsidRPr="00CC218A">
        <w:rPr>
          <w:rFonts w:ascii="Times New Roman" w:hAnsi="Times New Roman"/>
          <w:color w:val="000000"/>
          <w:sz w:val="28"/>
          <w:szCs w:val="28"/>
        </w:rPr>
        <w:t>(cg. giàn nhẹ)</w:t>
      </w:r>
      <w:r w:rsidRPr="00997AF5">
        <w:rPr>
          <w:rFonts w:ascii="Times New Roman" w:hAnsi="Times New Roman"/>
          <w:color w:val="000000"/>
          <w:sz w:val="28"/>
          <w:szCs w:val="28"/>
        </w:rPr>
        <w:t xml:space="preserve">, </w:t>
      </w:r>
      <w:r w:rsidRPr="00B700F6">
        <w:rPr>
          <w:rFonts w:ascii="Times New Roman" w:hAnsi="Times New Roman"/>
          <w:color w:val="000000"/>
          <w:sz w:val="28"/>
          <w:szCs w:val="28"/>
        </w:rPr>
        <w:t xml:space="preserve">công trình xây dựng thuộc nhóm các </w:t>
      </w:r>
      <w:r w:rsidRPr="00B700F6">
        <w:rPr>
          <w:rFonts w:ascii="Times New Roman" w:hAnsi="Times New Roman"/>
          <w:iCs/>
          <w:color w:val="000000"/>
          <w:sz w:val="28"/>
          <w:szCs w:val="28"/>
        </w:rPr>
        <w:t>công trình biển cố định</w:t>
      </w:r>
      <w:r w:rsidRPr="00B700F6">
        <w:rPr>
          <w:rFonts w:ascii="Times New Roman" w:hAnsi="Times New Roman"/>
          <w:bCs/>
          <w:iCs/>
          <w:color w:val="000000"/>
          <w:sz w:val="28"/>
          <w:szCs w:val="28"/>
        </w:rPr>
        <w:t xml:space="preserve">, có chức năng đỡ các đầu giếng. </w:t>
      </w:r>
    </w:p>
    <w:p w14:paraId="273921B4" w14:textId="71A96B56" w:rsidR="003476B6" w:rsidRDefault="009B4556" w:rsidP="003476B6">
      <w:pPr>
        <w:spacing w:after="0" w:line="360" w:lineRule="auto"/>
        <w:ind w:firstLine="567"/>
        <w:jc w:val="both"/>
        <w:rPr>
          <w:rFonts w:ascii="Times New Roman" w:hAnsi="Times New Roman"/>
          <w:bCs/>
          <w:iCs/>
          <w:color w:val="000000"/>
          <w:sz w:val="28"/>
          <w:szCs w:val="28"/>
        </w:rPr>
      </w:pPr>
      <w:r w:rsidRPr="00B700F6">
        <w:rPr>
          <w:rFonts w:ascii="Times New Roman" w:hAnsi="Times New Roman"/>
          <w:bCs/>
          <w:iCs/>
          <w:color w:val="000000"/>
          <w:sz w:val="28"/>
          <w:szCs w:val="28"/>
        </w:rPr>
        <w:t xml:space="preserve">Đầu giếng là một thiết bị dùng trong khai thác dầu khí để bịt các giếng khoan dầu, nhằm không để dầu thô tràn ra môi trường. Đầu giếng có </w:t>
      </w:r>
      <w:r w:rsidR="00C35902">
        <w:rPr>
          <w:rFonts w:ascii="Times New Roman" w:hAnsi="Times New Roman"/>
          <w:bCs/>
          <w:iCs/>
          <w:color w:val="000000"/>
          <w:sz w:val="28"/>
          <w:szCs w:val="28"/>
        </w:rPr>
        <w:t>bố trí</w:t>
      </w:r>
      <w:r w:rsidRPr="00B700F6">
        <w:rPr>
          <w:rFonts w:ascii="Times New Roman" w:hAnsi="Times New Roman"/>
          <w:bCs/>
          <w:iCs/>
          <w:color w:val="000000"/>
          <w:sz w:val="28"/>
          <w:szCs w:val="28"/>
        </w:rPr>
        <w:t xml:space="preserve"> hệ thống van chủ động </w:t>
      </w:r>
      <w:r w:rsidR="00C35902">
        <w:rPr>
          <w:rFonts w:ascii="Times New Roman" w:hAnsi="Times New Roman"/>
          <w:bCs/>
          <w:iCs/>
          <w:color w:val="000000"/>
          <w:sz w:val="28"/>
          <w:szCs w:val="28"/>
        </w:rPr>
        <w:t xml:space="preserve">điều tiết </w:t>
      </w:r>
      <w:r w:rsidRPr="00B700F6">
        <w:rPr>
          <w:rFonts w:ascii="Times New Roman" w:hAnsi="Times New Roman"/>
          <w:bCs/>
          <w:iCs/>
          <w:color w:val="000000"/>
          <w:sz w:val="28"/>
          <w:szCs w:val="28"/>
        </w:rPr>
        <w:t>đóng, mở để đưa dầu thô đến các ống dẫn vào các bể chứa dầu</w:t>
      </w:r>
      <w:r w:rsidR="005A1E6D">
        <w:rPr>
          <w:rFonts w:ascii="Times New Roman" w:hAnsi="Times New Roman"/>
          <w:bCs/>
          <w:iCs/>
          <w:color w:val="000000"/>
          <w:sz w:val="28"/>
          <w:szCs w:val="28"/>
          <w:lang w:val="en-US"/>
        </w:rPr>
        <w:t>,</w:t>
      </w:r>
      <w:r w:rsidRPr="00B700F6">
        <w:rPr>
          <w:rFonts w:ascii="Times New Roman" w:hAnsi="Times New Roman"/>
          <w:bCs/>
          <w:iCs/>
          <w:color w:val="000000"/>
          <w:sz w:val="28"/>
          <w:szCs w:val="28"/>
        </w:rPr>
        <w:t xml:space="preserve"> khí </w:t>
      </w:r>
      <w:r w:rsidR="007F0ED2">
        <w:rPr>
          <w:rFonts w:ascii="Times New Roman" w:hAnsi="Times New Roman"/>
          <w:bCs/>
          <w:iCs/>
          <w:color w:val="000000"/>
          <w:sz w:val="28"/>
          <w:szCs w:val="28"/>
        </w:rPr>
        <w:t xml:space="preserve">trong quá trình </w:t>
      </w:r>
      <w:r w:rsidR="00A32E80">
        <w:rPr>
          <w:rFonts w:ascii="Times New Roman" w:hAnsi="Times New Roman"/>
          <w:bCs/>
          <w:iCs/>
          <w:color w:val="000000"/>
          <w:sz w:val="28"/>
          <w:szCs w:val="28"/>
        </w:rPr>
        <w:t>vận hành</w:t>
      </w:r>
      <w:r w:rsidR="007F0ED2">
        <w:rPr>
          <w:rFonts w:ascii="Times New Roman" w:hAnsi="Times New Roman"/>
          <w:bCs/>
          <w:iCs/>
          <w:color w:val="000000"/>
          <w:sz w:val="28"/>
          <w:szCs w:val="28"/>
        </w:rPr>
        <w:t xml:space="preserve"> các giếng dầu</w:t>
      </w:r>
      <w:r w:rsidRPr="00B700F6">
        <w:rPr>
          <w:rFonts w:ascii="Times New Roman" w:hAnsi="Times New Roman"/>
          <w:bCs/>
          <w:iCs/>
          <w:color w:val="000000"/>
          <w:sz w:val="28"/>
          <w:szCs w:val="28"/>
        </w:rPr>
        <w:t xml:space="preserve">. </w:t>
      </w:r>
      <w:r w:rsidR="00C35902">
        <w:rPr>
          <w:rFonts w:ascii="Times New Roman" w:hAnsi="Times New Roman"/>
          <w:bCs/>
          <w:iCs/>
          <w:color w:val="000000"/>
          <w:sz w:val="28"/>
          <w:szCs w:val="28"/>
        </w:rPr>
        <w:t>T</w:t>
      </w:r>
      <w:r w:rsidRPr="00B700F6">
        <w:rPr>
          <w:rFonts w:ascii="Times New Roman" w:hAnsi="Times New Roman"/>
          <w:bCs/>
          <w:iCs/>
          <w:color w:val="000000"/>
          <w:sz w:val="28"/>
          <w:szCs w:val="28"/>
        </w:rPr>
        <w:t>hực tế khai thác dầu khí</w:t>
      </w:r>
      <w:r w:rsidR="00C35902">
        <w:rPr>
          <w:rFonts w:ascii="Times New Roman" w:hAnsi="Times New Roman"/>
          <w:bCs/>
          <w:iCs/>
          <w:color w:val="000000"/>
          <w:sz w:val="28"/>
          <w:szCs w:val="28"/>
        </w:rPr>
        <w:t xml:space="preserve"> trên biển và thềm lục địa</w:t>
      </w:r>
      <w:r w:rsidRPr="00B700F6">
        <w:rPr>
          <w:rFonts w:ascii="Times New Roman" w:hAnsi="Times New Roman"/>
          <w:bCs/>
          <w:iCs/>
          <w:color w:val="000000"/>
          <w:sz w:val="28"/>
          <w:szCs w:val="28"/>
        </w:rPr>
        <w:t xml:space="preserve"> có nhiều mỏ nhỏ hoặc mỏ nước sâu, không cho phép xây dựng </w:t>
      </w:r>
      <w:r w:rsidRPr="00B700F6">
        <w:rPr>
          <w:rFonts w:ascii="Times New Roman" w:hAnsi="Times New Roman"/>
          <w:iCs/>
          <w:color w:val="000000"/>
          <w:sz w:val="28"/>
          <w:szCs w:val="28"/>
        </w:rPr>
        <w:t>giàn khoan cố định</w:t>
      </w:r>
      <w:r w:rsidRPr="00B700F6">
        <w:rPr>
          <w:rFonts w:ascii="Times New Roman" w:hAnsi="Times New Roman"/>
          <w:bCs/>
          <w:iCs/>
          <w:color w:val="000000"/>
          <w:sz w:val="28"/>
          <w:szCs w:val="28"/>
        </w:rPr>
        <w:t xml:space="preserve">, </w:t>
      </w:r>
      <w:r w:rsidR="00A32E80">
        <w:rPr>
          <w:rFonts w:ascii="Times New Roman" w:hAnsi="Times New Roman"/>
          <w:bCs/>
          <w:iCs/>
          <w:color w:val="000000"/>
          <w:sz w:val="28"/>
          <w:szCs w:val="28"/>
        </w:rPr>
        <w:t>người ta thường</w:t>
      </w:r>
      <w:r w:rsidRPr="00B700F6">
        <w:rPr>
          <w:rFonts w:ascii="Times New Roman" w:hAnsi="Times New Roman"/>
          <w:bCs/>
          <w:iCs/>
          <w:color w:val="000000"/>
          <w:sz w:val="28"/>
          <w:szCs w:val="28"/>
        </w:rPr>
        <w:t xml:space="preserve"> </w:t>
      </w:r>
      <w:r w:rsidR="00DB0C3A">
        <w:rPr>
          <w:rFonts w:ascii="Times New Roman" w:hAnsi="Times New Roman"/>
          <w:bCs/>
          <w:iCs/>
          <w:color w:val="000000"/>
          <w:sz w:val="28"/>
          <w:szCs w:val="28"/>
        </w:rPr>
        <w:t xml:space="preserve">áp dụng </w:t>
      </w:r>
      <w:r w:rsidRPr="00B700F6">
        <w:rPr>
          <w:rFonts w:ascii="Times New Roman" w:hAnsi="Times New Roman"/>
          <w:iCs/>
          <w:color w:val="000000"/>
          <w:sz w:val="28"/>
          <w:szCs w:val="28"/>
        </w:rPr>
        <w:t>đầu giếng ngầm</w:t>
      </w:r>
      <w:r w:rsidRPr="00B700F6">
        <w:rPr>
          <w:rFonts w:ascii="Times New Roman" w:hAnsi="Times New Roman"/>
          <w:bCs/>
          <w:iCs/>
          <w:color w:val="000000"/>
          <w:sz w:val="28"/>
          <w:szCs w:val="28"/>
        </w:rPr>
        <w:t xml:space="preserve"> để khai thác dầu</w:t>
      </w:r>
      <w:r w:rsidR="005A1E6D">
        <w:rPr>
          <w:rFonts w:ascii="Times New Roman" w:hAnsi="Times New Roman"/>
          <w:bCs/>
          <w:iCs/>
          <w:color w:val="000000"/>
          <w:sz w:val="28"/>
          <w:szCs w:val="28"/>
          <w:lang w:val="en-US"/>
        </w:rPr>
        <w:t>,</w:t>
      </w:r>
      <w:r w:rsidRPr="00B700F6">
        <w:rPr>
          <w:rFonts w:ascii="Times New Roman" w:hAnsi="Times New Roman"/>
          <w:bCs/>
          <w:iCs/>
          <w:color w:val="000000"/>
          <w:sz w:val="28"/>
          <w:szCs w:val="28"/>
        </w:rPr>
        <w:t xml:space="preserve"> khí dưới đáy biển. </w:t>
      </w:r>
      <w:r w:rsidR="00824D92">
        <w:rPr>
          <w:rFonts w:ascii="Times New Roman" w:hAnsi="Times New Roman"/>
          <w:bCs/>
          <w:iCs/>
          <w:color w:val="000000"/>
          <w:sz w:val="28"/>
          <w:szCs w:val="28"/>
        </w:rPr>
        <w:t>C</w:t>
      </w:r>
      <w:r w:rsidR="005E5F4F">
        <w:rPr>
          <w:rFonts w:ascii="Times New Roman" w:hAnsi="Times New Roman"/>
          <w:bCs/>
          <w:iCs/>
          <w:color w:val="000000"/>
          <w:sz w:val="28"/>
          <w:szCs w:val="28"/>
        </w:rPr>
        <w:t>ác G</w:t>
      </w:r>
      <w:r w:rsidR="005A1E6D">
        <w:rPr>
          <w:rFonts w:ascii="Times New Roman" w:hAnsi="Times New Roman"/>
          <w:bCs/>
          <w:iCs/>
          <w:color w:val="000000"/>
          <w:sz w:val="28"/>
          <w:szCs w:val="28"/>
          <w:lang w:val="en-US"/>
        </w:rPr>
        <w:t>Đ</w:t>
      </w:r>
      <w:r w:rsidR="005E5F4F">
        <w:rPr>
          <w:rFonts w:ascii="Times New Roman" w:hAnsi="Times New Roman"/>
          <w:bCs/>
          <w:iCs/>
          <w:color w:val="000000"/>
          <w:sz w:val="28"/>
          <w:szCs w:val="28"/>
        </w:rPr>
        <w:t xml:space="preserve">ĐG </w:t>
      </w:r>
      <w:r w:rsidR="00824D92">
        <w:rPr>
          <w:rFonts w:ascii="Times New Roman" w:hAnsi="Times New Roman"/>
          <w:bCs/>
          <w:iCs/>
          <w:color w:val="000000"/>
          <w:sz w:val="28"/>
          <w:szCs w:val="28"/>
        </w:rPr>
        <w:t xml:space="preserve">là phương án tối ưu </w:t>
      </w:r>
      <w:r w:rsidR="0045741B">
        <w:rPr>
          <w:rFonts w:ascii="Times New Roman" w:hAnsi="Times New Roman"/>
          <w:bCs/>
          <w:iCs/>
          <w:color w:val="000000"/>
          <w:sz w:val="28"/>
          <w:szCs w:val="28"/>
        </w:rPr>
        <w:t xml:space="preserve">trong khai thác dầu </w:t>
      </w:r>
      <w:r w:rsidR="00CE084B">
        <w:rPr>
          <w:rFonts w:ascii="Times New Roman" w:hAnsi="Times New Roman"/>
          <w:bCs/>
          <w:iCs/>
          <w:color w:val="000000"/>
          <w:sz w:val="28"/>
          <w:szCs w:val="28"/>
        </w:rPr>
        <w:t xml:space="preserve">khí sử dụng </w:t>
      </w:r>
      <w:r w:rsidR="00CE084B" w:rsidRPr="00B700F6">
        <w:rPr>
          <w:rFonts w:ascii="Times New Roman" w:hAnsi="Times New Roman"/>
          <w:bCs/>
          <w:iCs/>
          <w:color w:val="000000"/>
          <w:sz w:val="28"/>
          <w:szCs w:val="28"/>
        </w:rPr>
        <w:t>đầu giếng ngầm</w:t>
      </w:r>
      <w:r w:rsidR="00CE084B">
        <w:rPr>
          <w:rFonts w:ascii="Times New Roman" w:hAnsi="Times New Roman"/>
          <w:bCs/>
          <w:iCs/>
          <w:color w:val="000000"/>
          <w:sz w:val="28"/>
          <w:szCs w:val="28"/>
        </w:rPr>
        <w:t>,</w:t>
      </w:r>
      <w:r w:rsidR="00CE084B" w:rsidRPr="00B700F6">
        <w:rPr>
          <w:rFonts w:ascii="Times New Roman" w:hAnsi="Times New Roman"/>
          <w:bCs/>
          <w:iCs/>
          <w:color w:val="000000"/>
          <w:sz w:val="28"/>
          <w:szCs w:val="28"/>
        </w:rPr>
        <w:t xml:space="preserve"> </w:t>
      </w:r>
      <w:r w:rsidR="00CE084B">
        <w:rPr>
          <w:rFonts w:ascii="Times New Roman" w:hAnsi="Times New Roman"/>
          <w:bCs/>
          <w:iCs/>
          <w:color w:val="000000"/>
          <w:sz w:val="28"/>
          <w:szCs w:val="28"/>
        </w:rPr>
        <w:t xml:space="preserve">đáp ứng được công tác </w:t>
      </w:r>
      <w:r w:rsidR="00CE084B" w:rsidRPr="00B700F6">
        <w:rPr>
          <w:rFonts w:ascii="Times New Roman" w:hAnsi="Times New Roman"/>
          <w:bCs/>
          <w:iCs/>
          <w:color w:val="000000"/>
          <w:sz w:val="28"/>
          <w:szCs w:val="28"/>
        </w:rPr>
        <w:t>duy tu, bảo dưỡng</w:t>
      </w:r>
      <w:r w:rsidR="00CE084B">
        <w:rPr>
          <w:rFonts w:ascii="Times New Roman" w:hAnsi="Times New Roman"/>
          <w:bCs/>
          <w:iCs/>
          <w:color w:val="000000"/>
          <w:sz w:val="28"/>
          <w:szCs w:val="28"/>
        </w:rPr>
        <w:t xml:space="preserve"> thường</w:t>
      </w:r>
      <w:r w:rsidR="003476B6">
        <w:rPr>
          <w:rFonts w:ascii="Times New Roman" w:hAnsi="Times New Roman"/>
          <w:bCs/>
          <w:iCs/>
          <w:color w:val="000000"/>
          <w:sz w:val="28"/>
          <w:szCs w:val="28"/>
        </w:rPr>
        <w:t xml:space="preserve"> xuyên đầu giếng dưới đáy biển sâu </w:t>
      </w:r>
    </w:p>
    <w:p w14:paraId="282B52E3" w14:textId="0B87A527" w:rsidR="00B72386" w:rsidRDefault="009B4556" w:rsidP="002643DB">
      <w:pPr>
        <w:spacing w:after="0" w:line="360" w:lineRule="auto"/>
        <w:ind w:firstLine="567"/>
        <w:jc w:val="both"/>
        <w:rPr>
          <w:rFonts w:ascii="Times New Roman" w:hAnsi="Times New Roman"/>
          <w:color w:val="000000"/>
          <w:sz w:val="28"/>
          <w:szCs w:val="28"/>
        </w:rPr>
      </w:pPr>
      <w:r w:rsidRPr="00B700F6">
        <w:rPr>
          <w:rFonts w:ascii="Times New Roman" w:hAnsi="Times New Roman"/>
          <w:bCs/>
          <w:iCs/>
          <w:color w:val="000000"/>
          <w:sz w:val="28"/>
          <w:szCs w:val="28"/>
        </w:rPr>
        <w:t xml:space="preserve">GĐĐG là một giàn nhẹ, không có chức năng khoan, không có chức năng  cho người ở. </w:t>
      </w:r>
      <w:r w:rsidR="00A70553">
        <w:rPr>
          <w:rFonts w:ascii="Times New Roman" w:hAnsi="Times New Roman"/>
          <w:bCs/>
          <w:iCs/>
          <w:color w:val="000000"/>
          <w:sz w:val="28"/>
          <w:szCs w:val="28"/>
        </w:rPr>
        <w:t>Giàn có cấu tạo đơn giản gồm khối thượng tầng và khối chân đế.</w:t>
      </w:r>
      <w:r w:rsidR="009E0347">
        <w:rPr>
          <w:rFonts w:ascii="Times New Roman" w:hAnsi="Times New Roman"/>
          <w:bCs/>
          <w:iCs/>
          <w:color w:val="000000"/>
          <w:sz w:val="28"/>
          <w:szCs w:val="28"/>
        </w:rPr>
        <w:t xml:space="preserve"> </w:t>
      </w:r>
      <w:r w:rsidR="009E0347">
        <w:rPr>
          <w:rFonts w:ascii="Times New Roman" w:hAnsi="Times New Roman"/>
          <w:color w:val="000000"/>
          <w:sz w:val="28"/>
          <w:szCs w:val="28"/>
        </w:rPr>
        <w:t>K</w:t>
      </w:r>
      <w:r w:rsidR="009E0347" w:rsidRPr="00C811FF">
        <w:rPr>
          <w:rFonts w:ascii="Times New Roman" w:hAnsi="Times New Roman"/>
          <w:color w:val="000000"/>
          <w:sz w:val="28"/>
          <w:szCs w:val="28"/>
        </w:rPr>
        <w:t>ết cấu</w:t>
      </w:r>
      <w:r w:rsidR="009E0347">
        <w:rPr>
          <w:rFonts w:ascii="Times New Roman" w:hAnsi="Times New Roman"/>
          <w:color w:val="000000"/>
          <w:sz w:val="28"/>
          <w:szCs w:val="28"/>
        </w:rPr>
        <w:t xml:space="preserve"> khối</w:t>
      </w:r>
      <w:r w:rsidR="009E0347" w:rsidRPr="00C811FF">
        <w:rPr>
          <w:rFonts w:ascii="Times New Roman" w:hAnsi="Times New Roman"/>
          <w:color w:val="000000"/>
          <w:sz w:val="28"/>
          <w:szCs w:val="28"/>
        </w:rPr>
        <w:t xml:space="preserve"> </w:t>
      </w:r>
      <w:r w:rsidR="009E0347" w:rsidRPr="00C811FF">
        <w:rPr>
          <w:rFonts w:ascii="Times New Roman" w:hAnsi="Times New Roman"/>
          <w:bCs/>
          <w:iCs/>
          <w:color w:val="000000"/>
          <w:sz w:val="28"/>
          <w:szCs w:val="28"/>
        </w:rPr>
        <w:t>thượng tầng</w:t>
      </w:r>
      <w:r w:rsidR="009E0347" w:rsidRPr="00C811FF">
        <w:rPr>
          <w:rFonts w:ascii="Times New Roman" w:hAnsi="Times New Roman"/>
          <w:color w:val="000000"/>
          <w:sz w:val="28"/>
          <w:szCs w:val="28"/>
        </w:rPr>
        <w:t xml:space="preserve"> được đỡ trên kết cấu </w:t>
      </w:r>
      <w:r w:rsidR="009E0347" w:rsidRPr="00C811FF">
        <w:rPr>
          <w:rFonts w:ascii="Times New Roman" w:hAnsi="Times New Roman"/>
          <w:bCs/>
          <w:iCs/>
          <w:color w:val="000000"/>
          <w:sz w:val="28"/>
          <w:szCs w:val="28"/>
        </w:rPr>
        <w:t xml:space="preserve">khối chân </w:t>
      </w:r>
      <w:r w:rsidR="009E0347">
        <w:rPr>
          <w:rFonts w:ascii="Times New Roman" w:hAnsi="Times New Roman"/>
          <w:bCs/>
          <w:iCs/>
          <w:color w:val="000000"/>
          <w:sz w:val="28"/>
          <w:szCs w:val="28"/>
        </w:rPr>
        <w:t>đế</w:t>
      </w:r>
      <w:r w:rsidR="009E0347" w:rsidRPr="00C811FF">
        <w:rPr>
          <w:rFonts w:ascii="Times New Roman" w:hAnsi="Times New Roman"/>
          <w:color w:val="000000"/>
          <w:sz w:val="28"/>
          <w:szCs w:val="28"/>
        </w:rPr>
        <w:t xml:space="preserve">. </w:t>
      </w:r>
      <w:r w:rsidR="00B72386" w:rsidRPr="00B700F6">
        <w:rPr>
          <w:rFonts w:ascii="Times New Roman" w:hAnsi="Times New Roman"/>
          <w:bCs/>
          <w:iCs/>
          <w:color w:val="000000"/>
          <w:sz w:val="28"/>
          <w:szCs w:val="28"/>
        </w:rPr>
        <w:t xml:space="preserve">Khối thượng tầng của GĐĐG được cấu tạo vừa đủ để lắp đặt các đầu giếng và hệ thống </w:t>
      </w:r>
      <w:r w:rsidR="00B72386" w:rsidRPr="00B700F6">
        <w:rPr>
          <w:rFonts w:ascii="Times New Roman" w:hAnsi="Times New Roman"/>
          <w:iCs/>
          <w:color w:val="000000"/>
          <w:sz w:val="28"/>
          <w:szCs w:val="28"/>
        </w:rPr>
        <w:t>thiết bị cuối</w:t>
      </w:r>
      <w:r w:rsidR="00B72386" w:rsidRPr="00B700F6">
        <w:rPr>
          <w:rFonts w:ascii="Times New Roman" w:hAnsi="Times New Roman"/>
          <w:bCs/>
          <w:iCs/>
          <w:color w:val="000000"/>
          <w:sz w:val="28"/>
          <w:szCs w:val="28"/>
        </w:rPr>
        <w:t xml:space="preserve"> </w:t>
      </w:r>
      <w:r w:rsidR="00A32E80">
        <w:rPr>
          <w:rFonts w:ascii="Times New Roman" w:hAnsi="Times New Roman"/>
          <w:bCs/>
          <w:iCs/>
          <w:color w:val="000000"/>
          <w:sz w:val="28"/>
          <w:szCs w:val="28"/>
        </w:rPr>
        <w:t>phục vụ</w:t>
      </w:r>
      <w:r w:rsidR="00B72386" w:rsidRPr="00B700F6">
        <w:rPr>
          <w:rFonts w:ascii="Times New Roman" w:hAnsi="Times New Roman"/>
          <w:bCs/>
          <w:iCs/>
          <w:color w:val="000000"/>
          <w:sz w:val="28"/>
          <w:szCs w:val="28"/>
        </w:rPr>
        <w:t xml:space="preserve"> </w:t>
      </w:r>
      <w:r w:rsidR="00B72386">
        <w:rPr>
          <w:rFonts w:ascii="Times New Roman" w:hAnsi="Times New Roman"/>
          <w:bCs/>
          <w:iCs/>
          <w:color w:val="000000"/>
          <w:sz w:val="28"/>
          <w:szCs w:val="28"/>
        </w:rPr>
        <w:t>tr</w:t>
      </w:r>
      <w:r w:rsidR="00B72386" w:rsidRPr="00B700F6">
        <w:rPr>
          <w:rFonts w:ascii="Times New Roman" w:hAnsi="Times New Roman"/>
          <w:bCs/>
          <w:iCs/>
          <w:color w:val="000000"/>
          <w:sz w:val="28"/>
          <w:szCs w:val="28"/>
        </w:rPr>
        <w:t xml:space="preserve">ung chuyển dòng sản phầm dầu khí đến </w:t>
      </w:r>
      <w:r w:rsidR="00B72386" w:rsidRPr="00B700F6">
        <w:rPr>
          <w:rFonts w:ascii="Times New Roman" w:hAnsi="Times New Roman"/>
          <w:iCs/>
          <w:color w:val="000000"/>
          <w:sz w:val="28"/>
          <w:szCs w:val="28"/>
        </w:rPr>
        <w:t>giàn công nghệ trung tâm</w:t>
      </w:r>
      <w:r w:rsidR="00B72386" w:rsidRPr="00B700F6">
        <w:rPr>
          <w:rFonts w:ascii="Times New Roman" w:hAnsi="Times New Roman"/>
          <w:bCs/>
          <w:iCs/>
          <w:color w:val="000000"/>
          <w:sz w:val="28"/>
          <w:szCs w:val="28"/>
        </w:rPr>
        <w:t>.</w:t>
      </w:r>
    </w:p>
    <w:p w14:paraId="25858747" w14:textId="6F50731F" w:rsidR="009B4556" w:rsidRDefault="009E0347" w:rsidP="002643DB">
      <w:pPr>
        <w:spacing w:after="0" w:line="360" w:lineRule="auto"/>
        <w:ind w:firstLine="567"/>
        <w:jc w:val="both"/>
        <w:rPr>
          <w:rFonts w:ascii="Times New Roman" w:hAnsi="Times New Roman"/>
          <w:bCs/>
          <w:iCs/>
          <w:color w:val="000000"/>
          <w:sz w:val="28"/>
          <w:szCs w:val="28"/>
        </w:rPr>
      </w:pPr>
      <w:r>
        <w:rPr>
          <w:rFonts w:ascii="Times New Roman" w:hAnsi="Times New Roman"/>
          <w:color w:val="000000"/>
          <w:sz w:val="28"/>
          <w:szCs w:val="28"/>
        </w:rPr>
        <w:t>C</w:t>
      </w:r>
      <w:r w:rsidRPr="00C811FF">
        <w:rPr>
          <w:rFonts w:ascii="Times New Roman" w:hAnsi="Times New Roman"/>
          <w:bCs/>
          <w:iCs/>
          <w:color w:val="000000"/>
          <w:sz w:val="28"/>
          <w:szCs w:val="28"/>
        </w:rPr>
        <w:t xml:space="preserve">hân đế </w:t>
      </w:r>
      <w:r w:rsidRPr="00C811FF">
        <w:rPr>
          <w:rFonts w:ascii="Times New Roman" w:hAnsi="Times New Roman"/>
          <w:color w:val="000000"/>
          <w:sz w:val="28"/>
          <w:szCs w:val="28"/>
        </w:rPr>
        <w:t xml:space="preserve">được xây dựng từ đáy biển, </w:t>
      </w:r>
      <w:r>
        <w:rPr>
          <w:rFonts w:ascii="Times New Roman" w:hAnsi="Times New Roman"/>
          <w:color w:val="000000"/>
          <w:sz w:val="28"/>
          <w:szCs w:val="28"/>
        </w:rPr>
        <w:t xml:space="preserve">gắn với đáy biển nhờ kết cấu móng, </w:t>
      </w:r>
      <w:r w:rsidRPr="00C811FF">
        <w:rPr>
          <w:rFonts w:ascii="Times New Roman" w:hAnsi="Times New Roman"/>
          <w:color w:val="000000"/>
          <w:sz w:val="28"/>
          <w:szCs w:val="28"/>
        </w:rPr>
        <w:t xml:space="preserve">vượt qua độ sâu nước biển và vùng dao động của sóng và thủy triều, đảm bảo để </w:t>
      </w:r>
      <w:r w:rsidRPr="00C811FF">
        <w:rPr>
          <w:rFonts w:ascii="Times New Roman" w:hAnsi="Times New Roman"/>
          <w:bCs/>
          <w:iCs/>
          <w:color w:val="000000"/>
          <w:sz w:val="28"/>
          <w:szCs w:val="28"/>
        </w:rPr>
        <w:t>khối thượng tầng</w:t>
      </w:r>
      <w:r w:rsidRPr="00C811FF">
        <w:rPr>
          <w:rFonts w:ascii="Times New Roman" w:hAnsi="Times New Roman"/>
          <w:color w:val="000000"/>
          <w:sz w:val="28"/>
          <w:szCs w:val="28"/>
        </w:rPr>
        <w:t xml:space="preserve"> không bị ngập nước. </w:t>
      </w:r>
      <w:r w:rsidR="009B4556" w:rsidRPr="00B700F6">
        <w:rPr>
          <w:rFonts w:ascii="Times New Roman" w:hAnsi="Times New Roman"/>
          <w:iCs/>
          <w:color w:val="000000"/>
          <w:sz w:val="28"/>
          <w:szCs w:val="28"/>
        </w:rPr>
        <w:t>Khối chân đế</w:t>
      </w:r>
      <w:r w:rsidR="009B4556" w:rsidRPr="00B700F6">
        <w:rPr>
          <w:rFonts w:ascii="Times New Roman" w:hAnsi="Times New Roman"/>
          <w:bCs/>
          <w:iCs/>
          <w:color w:val="000000"/>
          <w:sz w:val="28"/>
          <w:szCs w:val="28"/>
        </w:rPr>
        <w:t xml:space="preserve"> của GĐĐG thường có một mặt thẳng đứng, nhằm tạo điều kiện </w:t>
      </w:r>
      <w:r w:rsidR="005A2190">
        <w:rPr>
          <w:rFonts w:ascii="Times New Roman" w:hAnsi="Times New Roman"/>
          <w:bCs/>
          <w:iCs/>
          <w:color w:val="000000"/>
          <w:sz w:val="28"/>
          <w:szCs w:val="28"/>
        </w:rPr>
        <w:t xml:space="preserve">cho phép </w:t>
      </w:r>
      <w:r w:rsidR="009B4556" w:rsidRPr="00B700F6">
        <w:rPr>
          <w:rFonts w:ascii="Times New Roman" w:hAnsi="Times New Roman"/>
          <w:bCs/>
          <w:iCs/>
          <w:color w:val="000000"/>
          <w:sz w:val="28"/>
          <w:szCs w:val="28"/>
        </w:rPr>
        <w:t xml:space="preserve"> các </w:t>
      </w:r>
      <w:r w:rsidR="009B4556" w:rsidRPr="00B700F6">
        <w:rPr>
          <w:rFonts w:ascii="Times New Roman" w:hAnsi="Times New Roman"/>
          <w:iCs/>
          <w:color w:val="000000"/>
          <w:sz w:val="28"/>
          <w:szCs w:val="28"/>
        </w:rPr>
        <w:t>giàn khoan tự nâng</w:t>
      </w:r>
      <w:r w:rsidR="009B4556" w:rsidRPr="00B700F6">
        <w:rPr>
          <w:rFonts w:ascii="Times New Roman" w:hAnsi="Times New Roman"/>
          <w:bCs/>
          <w:iCs/>
          <w:color w:val="000000"/>
          <w:sz w:val="28"/>
          <w:szCs w:val="28"/>
        </w:rPr>
        <w:t xml:space="preserve"> </w:t>
      </w:r>
      <w:r w:rsidR="005A2190">
        <w:rPr>
          <w:rFonts w:ascii="Times New Roman" w:hAnsi="Times New Roman"/>
          <w:bCs/>
          <w:iCs/>
          <w:color w:val="000000"/>
          <w:sz w:val="28"/>
          <w:szCs w:val="28"/>
        </w:rPr>
        <w:t xml:space="preserve">dễ dàng cập </w:t>
      </w:r>
      <w:r w:rsidR="009B4556" w:rsidRPr="00B700F6">
        <w:rPr>
          <w:rFonts w:ascii="Times New Roman" w:hAnsi="Times New Roman"/>
          <w:bCs/>
          <w:iCs/>
          <w:color w:val="000000"/>
          <w:sz w:val="28"/>
          <w:szCs w:val="28"/>
        </w:rPr>
        <w:t xml:space="preserve">để thực hiện công tác khoan. </w:t>
      </w:r>
      <w:r w:rsidR="009B4556" w:rsidRPr="00B700F6">
        <w:rPr>
          <w:rFonts w:ascii="Times New Roman" w:hAnsi="Times New Roman"/>
          <w:iCs/>
          <w:color w:val="000000"/>
          <w:sz w:val="28"/>
          <w:szCs w:val="28"/>
        </w:rPr>
        <w:t>Giàn khoan tự nâng</w:t>
      </w:r>
      <w:r w:rsidR="009B4556" w:rsidRPr="00B700F6">
        <w:rPr>
          <w:rFonts w:ascii="Times New Roman" w:hAnsi="Times New Roman"/>
          <w:bCs/>
          <w:iCs/>
          <w:color w:val="000000"/>
          <w:sz w:val="28"/>
          <w:szCs w:val="28"/>
        </w:rPr>
        <w:t xml:space="preserve"> sẽ cập vào phía mặt thẳng đứng để thực hiện khoan các giếng ngầm. Sau khi hoàn thành công tác khoan, giàn khoan tự nâng sẽ di chuyển đến vị trí mới và để lại các đầu giếng trên thượng tầng của GĐĐG.</w:t>
      </w:r>
    </w:p>
    <w:p w14:paraId="335A7C2E" w14:textId="6DD773A6" w:rsidR="007F0ED2" w:rsidRPr="00B700F6" w:rsidRDefault="007F0ED2" w:rsidP="002643DB">
      <w:pPr>
        <w:spacing w:after="0" w:line="360" w:lineRule="auto"/>
        <w:ind w:firstLine="567"/>
        <w:jc w:val="both"/>
        <w:rPr>
          <w:rFonts w:ascii="Times New Roman" w:hAnsi="Times New Roman"/>
          <w:bCs/>
          <w:iCs/>
          <w:color w:val="000000"/>
          <w:sz w:val="28"/>
          <w:szCs w:val="28"/>
        </w:rPr>
      </w:pPr>
      <w:r w:rsidRPr="00B700F6">
        <w:rPr>
          <w:rFonts w:ascii="Times New Roman" w:hAnsi="Times New Roman"/>
          <w:bCs/>
          <w:iCs/>
          <w:color w:val="000000"/>
          <w:sz w:val="28"/>
          <w:szCs w:val="28"/>
        </w:rPr>
        <w:t xml:space="preserve">Hiện nay </w:t>
      </w:r>
      <w:r w:rsidR="00AA1F99">
        <w:rPr>
          <w:rFonts w:ascii="Times New Roman" w:hAnsi="Times New Roman"/>
          <w:bCs/>
          <w:iCs/>
          <w:color w:val="000000"/>
          <w:sz w:val="28"/>
          <w:szCs w:val="28"/>
        </w:rPr>
        <w:t xml:space="preserve">trên vùng biển mỏ Bạch Hổ và và thềm lục địa phía Nam </w:t>
      </w:r>
      <w:r w:rsidRPr="00B700F6">
        <w:rPr>
          <w:rFonts w:ascii="Times New Roman" w:hAnsi="Times New Roman"/>
          <w:bCs/>
          <w:iCs/>
          <w:color w:val="000000"/>
          <w:sz w:val="28"/>
          <w:szCs w:val="28"/>
        </w:rPr>
        <w:t>Việt Nam</w:t>
      </w:r>
      <w:r w:rsidR="00AA1F99">
        <w:rPr>
          <w:rFonts w:ascii="Times New Roman" w:hAnsi="Times New Roman"/>
          <w:bCs/>
          <w:iCs/>
          <w:color w:val="000000"/>
          <w:sz w:val="28"/>
          <w:szCs w:val="28"/>
        </w:rPr>
        <w:t xml:space="preserve"> </w:t>
      </w:r>
      <w:r w:rsidRPr="00B700F6">
        <w:rPr>
          <w:rFonts w:ascii="Times New Roman" w:hAnsi="Times New Roman"/>
          <w:bCs/>
          <w:iCs/>
          <w:color w:val="000000"/>
          <w:sz w:val="28"/>
          <w:szCs w:val="28"/>
        </w:rPr>
        <w:t xml:space="preserve">đã xây dựng </w:t>
      </w:r>
      <w:r w:rsidR="00AA1F99">
        <w:rPr>
          <w:rFonts w:ascii="Times New Roman" w:hAnsi="Times New Roman"/>
          <w:bCs/>
          <w:iCs/>
          <w:color w:val="000000"/>
          <w:sz w:val="28"/>
          <w:szCs w:val="28"/>
        </w:rPr>
        <w:t>nhiều</w:t>
      </w:r>
      <w:r w:rsidRPr="00B700F6">
        <w:rPr>
          <w:rFonts w:ascii="Times New Roman" w:hAnsi="Times New Roman"/>
          <w:bCs/>
          <w:iCs/>
          <w:color w:val="000000"/>
          <w:sz w:val="28"/>
          <w:szCs w:val="28"/>
        </w:rPr>
        <w:t xml:space="preserve"> GĐĐG ở độ sâu nước từ khoảng 50</w:t>
      </w:r>
      <w:r w:rsidR="005A1E6D">
        <w:rPr>
          <w:rFonts w:ascii="Times New Roman" w:hAnsi="Times New Roman"/>
          <w:bCs/>
          <w:iCs/>
          <w:color w:val="000000"/>
          <w:sz w:val="28"/>
          <w:szCs w:val="28"/>
          <w:lang w:val="en-US"/>
        </w:rPr>
        <w:t xml:space="preserve"> </w:t>
      </w:r>
      <w:r w:rsidRPr="00B700F6">
        <w:rPr>
          <w:rFonts w:ascii="Times New Roman" w:hAnsi="Times New Roman"/>
          <w:bCs/>
          <w:iCs/>
          <w:color w:val="000000"/>
          <w:sz w:val="28"/>
          <w:szCs w:val="28"/>
        </w:rPr>
        <w:t>m đến 70</w:t>
      </w:r>
      <w:r w:rsidR="005A1E6D">
        <w:rPr>
          <w:rFonts w:ascii="Times New Roman" w:hAnsi="Times New Roman"/>
          <w:bCs/>
          <w:iCs/>
          <w:color w:val="000000"/>
          <w:sz w:val="28"/>
          <w:szCs w:val="28"/>
          <w:lang w:val="en-US"/>
        </w:rPr>
        <w:t xml:space="preserve"> </w:t>
      </w:r>
      <w:r w:rsidRPr="00B700F6">
        <w:rPr>
          <w:rFonts w:ascii="Times New Roman" w:hAnsi="Times New Roman"/>
          <w:bCs/>
          <w:iCs/>
          <w:color w:val="000000"/>
          <w:sz w:val="28"/>
          <w:szCs w:val="28"/>
        </w:rPr>
        <w:t xml:space="preserve">m, phục vụ </w:t>
      </w:r>
      <w:r w:rsidR="00AA1F99">
        <w:rPr>
          <w:rFonts w:ascii="Times New Roman" w:hAnsi="Times New Roman"/>
          <w:bCs/>
          <w:iCs/>
          <w:color w:val="000000"/>
          <w:sz w:val="28"/>
          <w:szCs w:val="28"/>
        </w:rPr>
        <w:t xml:space="preserve">công tác </w:t>
      </w:r>
      <w:r w:rsidRPr="00B700F6">
        <w:rPr>
          <w:rFonts w:ascii="Times New Roman" w:hAnsi="Times New Roman"/>
          <w:bCs/>
          <w:iCs/>
          <w:color w:val="000000"/>
          <w:sz w:val="28"/>
          <w:szCs w:val="28"/>
        </w:rPr>
        <w:t>khai thác dầu khí.</w:t>
      </w:r>
    </w:p>
    <w:p w14:paraId="0EA3706F" w14:textId="77777777" w:rsidR="009B4556" w:rsidRPr="00B700F6" w:rsidRDefault="009B4556" w:rsidP="009B4556">
      <w:pPr>
        <w:spacing w:after="0" w:line="360" w:lineRule="auto"/>
        <w:ind w:right="-22"/>
        <w:jc w:val="right"/>
        <w:textAlignment w:val="baseline"/>
        <w:rPr>
          <w:rFonts w:ascii="Times New Roman" w:eastAsia="Times New Roman" w:hAnsi="Times New Roman"/>
          <w:b/>
          <w:bCs/>
          <w:color w:val="000000"/>
          <w:sz w:val="24"/>
          <w:szCs w:val="24"/>
          <w:bdr w:val="none" w:sz="0" w:space="0" w:color="auto" w:frame="1"/>
        </w:rPr>
      </w:pPr>
      <w:r w:rsidRPr="00B700F6">
        <w:rPr>
          <w:rFonts w:ascii="Times New Roman" w:eastAsia="Times New Roman" w:hAnsi="Times New Roman"/>
          <w:b/>
          <w:bCs/>
          <w:color w:val="000000"/>
          <w:sz w:val="24"/>
          <w:szCs w:val="24"/>
          <w:bdr w:val="none" w:sz="0" w:space="0" w:color="auto" w:frame="1"/>
        </w:rPr>
        <w:t>ĐINH QUANG CƯỜNG</w:t>
      </w:r>
    </w:p>
    <w:p w14:paraId="2F1D0A4C" w14:textId="77777777" w:rsidR="009B4556" w:rsidRPr="00B700F6" w:rsidRDefault="009B4556" w:rsidP="009B4556">
      <w:pPr>
        <w:spacing w:after="0" w:line="360" w:lineRule="auto"/>
        <w:ind w:right="283"/>
        <w:textAlignment w:val="baseline"/>
        <w:rPr>
          <w:rFonts w:ascii="Times New Roman" w:eastAsia="Times New Roman" w:hAnsi="Times New Roman"/>
          <w:b/>
          <w:bCs/>
          <w:color w:val="000000"/>
          <w:sz w:val="24"/>
          <w:szCs w:val="24"/>
          <w:bdr w:val="none" w:sz="0" w:space="0" w:color="auto" w:frame="1"/>
        </w:rPr>
      </w:pPr>
      <w:r w:rsidRPr="00B700F6">
        <w:rPr>
          <w:rFonts w:ascii="Times New Roman" w:hAnsi="Times New Roman"/>
          <w:b/>
          <w:bCs/>
          <w:color w:val="000000"/>
          <w:sz w:val="24"/>
          <w:szCs w:val="24"/>
          <w:bdr w:val="none" w:sz="0" w:space="0" w:color="auto" w:frame="1"/>
        </w:rPr>
        <w:t>Tài liệu tham khảo</w:t>
      </w:r>
    </w:p>
    <w:p w14:paraId="0820D364" w14:textId="77777777" w:rsidR="009B4556" w:rsidRPr="00B700F6" w:rsidRDefault="009B4556" w:rsidP="009B4556">
      <w:pPr>
        <w:numPr>
          <w:ilvl w:val="0"/>
          <w:numId w:val="3"/>
        </w:numPr>
        <w:spacing w:after="0" w:line="360" w:lineRule="auto"/>
        <w:contextualSpacing/>
        <w:jc w:val="both"/>
        <w:textAlignment w:val="baseline"/>
        <w:rPr>
          <w:rFonts w:ascii="Times New Roman" w:hAnsi="Times New Roman"/>
          <w:color w:val="000000"/>
          <w:sz w:val="24"/>
          <w:szCs w:val="24"/>
        </w:rPr>
      </w:pPr>
      <w:r w:rsidRPr="00B700F6">
        <w:rPr>
          <w:rFonts w:ascii="Times New Roman" w:hAnsi="Times New Roman"/>
          <w:color w:val="000000"/>
          <w:sz w:val="24"/>
          <w:szCs w:val="24"/>
        </w:rPr>
        <w:t xml:space="preserve">Đinh Quang Cường, </w:t>
      </w:r>
      <w:r w:rsidRPr="00B700F6">
        <w:rPr>
          <w:rFonts w:ascii="Times New Roman" w:hAnsi="Times New Roman"/>
          <w:i/>
          <w:color w:val="000000"/>
          <w:sz w:val="24"/>
          <w:szCs w:val="24"/>
        </w:rPr>
        <w:t>Công nghiệp dầu khí và quy hoạch công trình biển</w:t>
      </w:r>
      <w:r w:rsidRPr="00B700F6">
        <w:rPr>
          <w:rFonts w:ascii="Times New Roman" w:hAnsi="Times New Roman"/>
          <w:color w:val="000000"/>
          <w:sz w:val="24"/>
          <w:szCs w:val="24"/>
        </w:rPr>
        <w:t>, Nxb. Xây dựng, Hà Nội, ISBN: 978-604-82-1979-6, 2016</w:t>
      </w:r>
      <w:r>
        <w:rPr>
          <w:rFonts w:ascii="Times New Roman" w:hAnsi="Times New Roman"/>
          <w:color w:val="000000"/>
          <w:sz w:val="24"/>
          <w:szCs w:val="24"/>
        </w:rPr>
        <w:t>.</w:t>
      </w:r>
    </w:p>
    <w:p w14:paraId="6E5A4545" w14:textId="1F246246" w:rsidR="009B4556" w:rsidRPr="00B700F6" w:rsidRDefault="009B4556" w:rsidP="009B4556">
      <w:pPr>
        <w:widowControl w:val="0"/>
        <w:numPr>
          <w:ilvl w:val="0"/>
          <w:numId w:val="3"/>
        </w:numPr>
        <w:spacing w:after="0" w:line="360" w:lineRule="auto"/>
        <w:ind w:left="357" w:hanging="357"/>
        <w:jc w:val="both"/>
        <w:rPr>
          <w:rFonts w:ascii="Times New Roman" w:hAnsi="Times New Roman"/>
          <w:color w:val="000000"/>
          <w:sz w:val="24"/>
          <w:szCs w:val="26"/>
        </w:rPr>
      </w:pPr>
      <w:r w:rsidRPr="00B700F6">
        <w:rPr>
          <w:rFonts w:ascii="Times New Roman" w:hAnsi="Times New Roman"/>
          <w:color w:val="000000"/>
          <w:sz w:val="24"/>
          <w:szCs w:val="26"/>
        </w:rPr>
        <w:lastRenderedPageBreak/>
        <w:t xml:space="preserve">API, </w:t>
      </w:r>
      <w:r w:rsidRPr="00B700F6">
        <w:rPr>
          <w:rFonts w:ascii="Times New Roman" w:hAnsi="Times New Roman"/>
          <w:i/>
          <w:color w:val="000000"/>
          <w:sz w:val="24"/>
          <w:szCs w:val="26"/>
        </w:rPr>
        <w:t>Recommended Practice for Planning, Designing and Constructing Fixed Offshore Platforms</w:t>
      </w:r>
      <w:r w:rsidR="00E2128E">
        <w:rPr>
          <w:rFonts w:ascii="Times New Roman" w:hAnsi="Times New Roman"/>
          <w:color w:val="000000"/>
          <w:sz w:val="24"/>
          <w:szCs w:val="26"/>
          <w:lang w:val="en-US"/>
        </w:rPr>
        <w:t>,</w:t>
      </w:r>
      <w:r w:rsidRPr="00B700F6">
        <w:rPr>
          <w:rFonts w:ascii="Times New Roman" w:hAnsi="Times New Roman"/>
          <w:color w:val="000000"/>
          <w:sz w:val="24"/>
          <w:szCs w:val="26"/>
        </w:rPr>
        <w:t xml:space="preserve"> American Petroleum Institute Publication RP-2A, Dallas, Texas, USA</w:t>
      </w:r>
      <w:r>
        <w:rPr>
          <w:rFonts w:ascii="Times New Roman" w:hAnsi="Times New Roman"/>
          <w:color w:val="000000"/>
          <w:sz w:val="24"/>
          <w:szCs w:val="26"/>
        </w:rPr>
        <w:t>,</w:t>
      </w:r>
      <w:r w:rsidRPr="00B700F6">
        <w:rPr>
          <w:rFonts w:ascii="Times New Roman" w:hAnsi="Times New Roman"/>
          <w:color w:val="000000"/>
          <w:sz w:val="24"/>
          <w:szCs w:val="26"/>
        </w:rPr>
        <w:t xml:space="preserve"> 2005.</w:t>
      </w:r>
    </w:p>
    <w:p w14:paraId="18204CC6" w14:textId="77777777" w:rsidR="009B4556" w:rsidRPr="00B700F6" w:rsidRDefault="009B4556" w:rsidP="009B4556">
      <w:pPr>
        <w:widowControl w:val="0"/>
        <w:numPr>
          <w:ilvl w:val="0"/>
          <w:numId w:val="3"/>
        </w:numPr>
        <w:spacing w:after="0" w:line="360" w:lineRule="auto"/>
        <w:ind w:left="357" w:hanging="357"/>
        <w:jc w:val="both"/>
        <w:rPr>
          <w:rFonts w:ascii="Times New Roman" w:hAnsi="Times New Roman"/>
          <w:color w:val="000000"/>
          <w:sz w:val="24"/>
          <w:szCs w:val="26"/>
        </w:rPr>
      </w:pPr>
      <w:r w:rsidRPr="00B700F6">
        <w:rPr>
          <w:rFonts w:ascii="Times New Roman" w:hAnsi="Times New Roman"/>
          <w:color w:val="000000"/>
          <w:sz w:val="24"/>
          <w:szCs w:val="26"/>
        </w:rPr>
        <w:t xml:space="preserve">DNV, </w:t>
      </w:r>
      <w:r w:rsidRPr="00B700F6">
        <w:rPr>
          <w:rFonts w:ascii="Times New Roman" w:hAnsi="Times New Roman"/>
          <w:i/>
          <w:iCs/>
          <w:color w:val="000000"/>
          <w:sz w:val="24"/>
          <w:szCs w:val="26"/>
        </w:rPr>
        <w:t>Rules for the Design, Construction and Inspection of Offshore Structures</w:t>
      </w:r>
      <w:r w:rsidRPr="00B700F6">
        <w:rPr>
          <w:rFonts w:ascii="Times New Roman" w:hAnsi="Times New Roman"/>
          <w:color w:val="000000"/>
          <w:sz w:val="24"/>
          <w:szCs w:val="26"/>
        </w:rPr>
        <w:t>, Norway,</w:t>
      </w:r>
      <w:r>
        <w:rPr>
          <w:rFonts w:ascii="Times New Roman" w:hAnsi="Times New Roman"/>
          <w:color w:val="000000"/>
          <w:sz w:val="24"/>
          <w:szCs w:val="26"/>
        </w:rPr>
        <w:t xml:space="preserve"> </w:t>
      </w:r>
      <w:r w:rsidRPr="00B700F6">
        <w:rPr>
          <w:rFonts w:ascii="Times New Roman" w:hAnsi="Times New Roman"/>
          <w:color w:val="000000"/>
          <w:sz w:val="24"/>
          <w:szCs w:val="26"/>
        </w:rPr>
        <w:t>1982, 2007</w:t>
      </w:r>
      <w:r>
        <w:rPr>
          <w:rFonts w:ascii="Times New Roman" w:hAnsi="Times New Roman"/>
          <w:color w:val="000000"/>
          <w:sz w:val="24"/>
          <w:szCs w:val="26"/>
        </w:rPr>
        <w:t>.</w:t>
      </w:r>
    </w:p>
    <w:p w14:paraId="2A2E0034" w14:textId="77777777" w:rsidR="009B4556" w:rsidRPr="00B700F6" w:rsidRDefault="009B4556" w:rsidP="009B4556">
      <w:pPr>
        <w:numPr>
          <w:ilvl w:val="0"/>
          <w:numId w:val="3"/>
        </w:numPr>
        <w:spacing w:after="0" w:line="360" w:lineRule="auto"/>
        <w:ind w:left="357" w:hanging="357"/>
        <w:contextualSpacing/>
        <w:jc w:val="both"/>
        <w:textAlignment w:val="baseline"/>
        <w:rPr>
          <w:rFonts w:ascii="Times New Roman" w:hAnsi="Times New Roman"/>
          <w:color w:val="000000"/>
          <w:sz w:val="24"/>
          <w:szCs w:val="24"/>
        </w:rPr>
      </w:pPr>
      <w:r w:rsidRPr="00B700F6">
        <w:rPr>
          <w:rFonts w:ascii="Times New Roman" w:hAnsi="Times New Roman"/>
          <w:color w:val="000000"/>
          <w:sz w:val="24"/>
          <w:szCs w:val="24"/>
        </w:rPr>
        <w:t xml:space="preserve">Office of Ocena Exploration and Research, </w:t>
      </w:r>
      <w:r w:rsidRPr="00B700F6">
        <w:rPr>
          <w:rFonts w:ascii="Times New Roman" w:hAnsi="Times New Roman"/>
          <w:i/>
          <w:iCs/>
          <w:color w:val="000000"/>
          <w:sz w:val="24"/>
          <w:szCs w:val="24"/>
        </w:rPr>
        <w:t xml:space="preserve">Type of Ofshore Oil and Gas Structure, </w:t>
      </w:r>
      <w:r w:rsidRPr="00B700F6">
        <w:rPr>
          <w:rFonts w:ascii="Times New Roman" w:hAnsi="Times New Roman"/>
          <w:color w:val="000000"/>
          <w:sz w:val="24"/>
          <w:szCs w:val="24"/>
        </w:rPr>
        <w:t>NOAA Ocean Explorer: Expedition to the Deep Slop, National Oceanic and Atmospheric Administation, 2008.</w:t>
      </w:r>
    </w:p>
    <w:p w14:paraId="41CA8E2D" w14:textId="77777777" w:rsidR="009B4556" w:rsidRPr="00B700F6" w:rsidRDefault="009B4556" w:rsidP="009B4556">
      <w:pPr>
        <w:spacing w:after="0" w:line="360" w:lineRule="auto"/>
        <w:contextualSpacing/>
        <w:jc w:val="both"/>
        <w:textAlignment w:val="baseline"/>
        <w:rPr>
          <w:rFonts w:ascii="Times New Roman" w:hAnsi="Times New Roman"/>
          <w:color w:val="000000"/>
          <w:sz w:val="24"/>
          <w:szCs w:val="24"/>
        </w:rPr>
      </w:pPr>
    </w:p>
    <w:p w14:paraId="12BD3289" w14:textId="77777777" w:rsidR="009B4556" w:rsidRPr="00B700F6" w:rsidRDefault="009B4556" w:rsidP="009B4556">
      <w:pPr>
        <w:spacing w:after="0" w:line="360" w:lineRule="auto"/>
        <w:rPr>
          <w:rFonts w:ascii="Times New Roman" w:hAnsi="Times New Roman"/>
          <w:color w:val="000000"/>
          <w:sz w:val="26"/>
          <w:szCs w:val="26"/>
        </w:rPr>
      </w:pPr>
    </w:p>
    <w:p w14:paraId="7F48719B" w14:textId="77777777" w:rsidR="009B4556" w:rsidRPr="00B700F6" w:rsidRDefault="009B4556" w:rsidP="009B4556">
      <w:pPr>
        <w:spacing w:after="0" w:line="240" w:lineRule="auto"/>
        <w:ind w:firstLine="567"/>
        <w:jc w:val="both"/>
        <w:rPr>
          <w:rFonts w:ascii="Times New Roman" w:hAnsi="Times New Roman"/>
          <w:color w:val="000000"/>
          <w:sz w:val="28"/>
          <w:szCs w:val="28"/>
          <w:lang w:val="en-SG"/>
        </w:rPr>
      </w:pPr>
    </w:p>
    <w:p w14:paraId="193B3E39" w14:textId="77777777" w:rsidR="009B4556" w:rsidRPr="00B700F6" w:rsidRDefault="009B4556" w:rsidP="009B4556">
      <w:pPr>
        <w:spacing w:after="0" w:line="240" w:lineRule="auto"/>
        <w:rPr>
          <w:rFonts w:ascii="Times New Roman" w:eastAsia="Times New Roman" w:hAnsi="Times New Roman"/>
          <w:b/>
          <w:bCs/>
          <w:color w:val="FF0000"/>
          <w:sz w:val="26"/>
          <w:szCs w:val="26"/>
          <w:lang w:val="en-GB" w:eastAsia="en-GB"/>
        </w:rPr>
      </w:pPr>
    </w:p>
    <w:p w14:paraId="10CECE60" w14:textId="77777777" w:rsidR="009B4556" w:rsidRPr="00B700F6" w:rsidRDefault="009B4556" w:rsidP="009B4556">
      <w:pPr>
        <w:spacing w:after="0" w:line="240" w:lineRule="auto"/>
        <w:rPr>
          <w:rFonts w:ascii="Times New Roman" w:eastAsia="Times New Roman" w:hAnsi="Times New Roman"/>
          <w:b/>
          <w:bCs/>
          <w:color w:val="FF0000"/>
          <w:sz w:val="26"/>
          <w:szCs w:val="26"/>
          <w:lang w:val="en-GB" w:eastAsia="en-GB"/>
        </w:rPr>
      </w:pPr>
    </w:p>
    <w:p w14:paraId="68CFFF28" w14:textId="77777777" w:rsidR="009B4556" w:rsidRPr="00B700F6" w:rsidRDefault="009B4556" w:rsidP="009B4556">
      <w:pPr>
        <w:spacing w:after="0" w:line="240" w:lineRule="auto"/>
        <w:rPr>
          <w:rFonts w:ascii="Times New Roman" w:eastAsia="Times New Roman" w:hAnsi="Times New Roman"/>
          <w:b/>
          <w:bCs/>
          <w:color w:val="FF0000"/>
          <w:sz w:val="26"/>
          <w:szCs w:val="26"/>
          <w:lang w:val="en-GB" w:eastAsia="en-GB"/>
        </w:rPr>
      </w:pPr>
      <w:r w:rsidRPr="00B700F6">
        <w:rPr>
          <w:rFonts w:ascii="Times New Roman" w:eastAsia="Times New Roman" w:hAnsi="Times New Roman"/>
          <w:b/>
          <w:bCs/>
          <w:color w:val="FF0000"/>
          <w:sz w:val="26"/>
          <w:szCs w:val="26"/>
          <w:lang w:val="en-GB" w:eastAsia="en-GB"/>
        </w:rPr>
        <w:br w:type="page"/>
      </w:r>
    </w:p>
    <w:sectPr w:rsidR="009B4556" w:rsidRPr="00B700F6" w:rsidSect="002643DB">
      <w:pgSz w:w="11906" w:h="16838" w:code="9"/>
      <w:pgMar w:top="1134" w:right="1134" w:bottom="1134" w:left="1701" w:header="567"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209E7"/>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438F0EF8"/>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55387D1E"/>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58726639"/>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190533135">
    <w:abstractNumId w:val="3"/>
  </w:num>
  <w:num w:numId="2" w16cid:durableId="624242353">
    <w:abstractNumId w:val="0"/>
  </w:num>
  <w:num w:numId="3" w16cid:durableId="1931549482">
    <w:abstractNumId w:val="2"/>
  </w:num>
  <w:num w:numId="4" w16cid:durableId="1367413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556"/>
    <w:rsid w:val="00015A0F"/>
    <w:rsid w:val="000468A6"/>
    <w:rsid w:val="00052740"/>
    <w:rsid w:val="000F07CD"/>
    <w:rsid w:val="00143304"/>
    <w:rsid w:val="00196E41"/>
    <w:rsid w:val="001B6462"/>
    <w:rsid w:val="001C0C93"/>
    <w:rsid w:val="002126E3"/>
    <w:rsid w:val="002643DB"/>
    <w:rsid w:val="00267D49"/>
    <w:rsid w:val="002A3A93"/>
    <w:rsid w:val="002D60ED"/>
    <w:rsid w:val="002E0135"/>
    <w:rsid w:val="002E2085"/>
    <w:rsid w:val="00337E8A"/>
    <w:rsid w:val="003476B6"/>
    <w:rsid w:val="0037178A"/>
    <w:rsid w:val="003729E7"/>
    <w:rsid w:val="003F0306"/>
    <w:rsid w:val="003F2D5D"/>
    <w:rsid w:val="0045741B"/>
    <w:rsid w:val="00526B3A"/>
    <w:rsid w:val="00544F2B"/>
    <w:rsid w:val="005A1E6D"/>
    <w:rsid w:val="005A2190"/>
    <w:rsid w:val="005B5E5D"/>
    <w:rsid w:val="005E4DF5"/>
    <w:rsid w:val="005E5F4F"/>
    <w:rsid w:val="006111E7"/>
    <w:rsid w:val="006209EC"/>
    <w:rsid w:val="006333F4"/>
    <w:rsid w:val="006422C1"/>
    <w:rsid w:val="006B226E"/>
    <w:rsid w:val="007229FC"/>
    <w:rsid w:val="00760194"/>
    <w:rsid w:val="00783056"/>
    <w:rsid w:val="007B6E27"/>
    <w:rsid w:val="007C1E48"/>
    <w:rsid w:val="007F0ED2"/>
    <w:rsid w:val="00824D92"/>
    <w:rsid w:val="008476D7"/>
    <w:rsid w:val="008733B9"/>
    <w:rsid w:val="00886AE9"/>
    <w:rsid w:val="008B0D28"/>
    <w:rsid w:val="008C64F3"/>
    <w:rsid w:val="008F7C64"/>
    <w:rsid w:val="00904F8C"/>
    <w:rsid w:val="00921675"/>
    <w:rsid w:val="00924D8A"/>
    <w:rsid w:val="00941598"/>
    <w:rsid w:val="00963EBB"/>
    <w:rsid w:val="009749A8"/>
    <w:rsid w:val="0097737E"/>
    <w:rsid w:val="009B4556"/>
    <w:rsid w:val="009D4C00"/>
    <w:rsid w:val="009E0347"/>
    <w:rsid w:val="009F0B95"/>
    <w:rsid w:val="00A10192"/>
    <w:rsid w:val="00A32E80"/>
    <w:rsid w:val="00A70553"/>
    <w:rsid w:val="00A84D25"/>
    <w:rsid w:val="00A90DAA"/>
    <w:rsid w:val="00AA1F99"/>
    <w:rsid w:val="00AB12CD"/>
    <w:rsid w:val="00AF3711"/>
    <w:rsid w:val="00AF48EE"/>
    <w:rsid w:val="00B72386"/>
    <w:rsid w:val="00B8739D"/>
    <w:rsid w:val="00BE2455"/>
    <w:rsid w:val="00BF4AD7"/>
    <w:rsid w:val="00C14E9C"/>
    <w:rsid w:val="00C35902"/>
    <w:rsid w:val="00CC218A"/>
    <w:rsid w:val="00CD252B"/>
    <w:rsid w:val="00CE084B"/>
    <w:rsid w:val="00D64DB6"/>
    <w:rsid w:val="00DB0C3A"/>
    <w:rsid w:val="00DE4F0D"/>
    <w:rsid w:val="00E0220B"/>
    <w:rsid w:val="00E2128E"/>
    <w:rsid w:val="00E370BE"/>
    <w:rsid w:val="00E60C49"/>
    <w:rsid w:val="00E931CE"/>
    <w:rsid w:val="00E946B5"/>
    <w:rsid w:val="00E961BC"/>
    <w:rsid w:val="00F73329"/>
    <w:rsid w:val="00FA68C6"/>
    <w:rsid w:val="00FB08C3"/>
    <w:rsid w:val="00FD2EEE"/>
    <w:rsid w:val="00FD3DF1"/>
    <w:rsid w:val="00FD7446"/>
    <w:rsid w:val="00FE7A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53DD"/>
  <w15:docId w15:val="{32256313-F5E6-433C-AF8C-025FA597D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D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4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
    <w:qFormat/>
    <w:rsid w:val="009B4556"/>
    <w:pPr>
      <w:spacing w:before="240" w:after="120" w:line="288" w:lineRule="auto"/>
      <w:jc w:val="both"/>
    </w:pPr>
    <w:rPr>
      <w:rFonts w:ascii="Times New Roman" w:eastAsia="Calibri" w:hAnsi="Times New Roman" w:cs="Times New Roman"/>
      <w:sz w:val="26"/>
      <w:lang w:val="en-SG"/>
    </w:rPr>
  </w:style>
  <w:style w:type="paragraph" w:styleId="Revision">
    <w:name w:val="Revision"/>
    <w:hidden/>
    <w:uiPriority w:val="99"/>
    <w:semiHidden/>
    <w:rsid w:val="007C1E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370</Words>
  <Characters>2111</Characters>
  <Application>Microsoft Office Word</Application>
  <DocSecurity>0</DocSecurity>
  <Lines>17</Lines>
  <Paragraphs>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VuHuu</dc:creator>
  <cp:keywords/>
  <dc:description/>
  <cp:lastModifiedBy>Tan Tran Van</cp:lastModifiedBy>
  <cp:revision>3</cp:revision>
  <cp:lastPrinted>2022-11-25T02:53:00Z</cp:lastPrinted>
  <dcterms:created xsi:type="dcterms:W3CDTF">2023-09-23T13:54:00Z</dcterms:created>
  <dcterms:modified xsi:type="dcterms:W3CDTF">2023-09-23T13:56:00Z</dcterms:modified>
</cp:coreProperties>
</file>